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4EEF40FF" w:rsidR="00AF3527" w:rsidRPr="008858C2" w:rsidRDefault="008B18E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</w:t>
      </w:r>
      <w:r w:rsidR="00131AFC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</w:t>
      </w:r>
      <w:r w:rsidR="003669F6" w:rsidRPr="008858C2">
        <w:rPr>
          <w:rFonts w:ascii="Arial" w:eastAsia="Times New Roman" w:hAnsi="Arial"/>
          <w:b/>
          <w:sz w:val="22"/>
          <w:szCs w:val="22"/>
          <w:lang w:eastAsia="zh-CN"/>
        </w:rPr>
        <w:t>R2-25</w:t>
      </w:r>
      <w:r w:rsidR="008858C2" w:rsidRPr="008858C2">
        <w:rPr>
          <w:rFonts w:ascii="Arial" w:eastAsia="Times New Roman" w:hAnsi="Arial"/>
          <w:b/>
          <w:sz w:val="22"/>
          <w:szCs w:val="22"/>
          <w:lang w:eastAsia="zh-CN"/>
        </w:rPr>
        <w:t>08687</w:t>
      </w:r>
    </w:p>
    <w:p w14:paraId="32A4A849" w14:textId="0C1C58F8" w:rsidR="000570AE" w:rsidRPr="008858C2" w:rsidRDefault="00131AFC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Dallas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>USA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>17</w:t>
      </w:r>
      <w:r w:rsidRPr="008858C2">
        <w:rPr>
          <w:rFonts w:ascii="Arial" w:hAnsi="Arial" w:cs="Arial"/>
          <w:b/>
          <w:sz w:val="22"/>
          <w:szCs w:val="22"/>
        </w:rPr>
        <w:t xml:space="preserve">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– </w:t>
      </w:r>
      <w:r w:rsidRPr="008858C2">
        <w:rPr>
          <w:rFonts w:ascii="Arial" w:hAnsi="Arial" w:cs="Arial"/>
          <w:b/>
          <w:sz w:val="22"/>
          <w:szCs w:val="22"/>
        </w:rPr>
        <w:t>21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 </w:t>
      </w:r>
      <w:r w:rsidRPr="008858C2">
        <w:rPr>
          <w:rFonts w:ascii="Arial" w:hAnsi="Arial" w:cs="Arial"/>
          <w:b/>
          <w:sz w:val="22"/>
          <w:szCs w:val="22"/>
        </w:rPr>
        <w:t>Nov</w:t>
      </w:r>
      <w:r w:rsidRPr="008858C2">
        <w:rPr>
          <w:rFonts w:ascii="Arial" w:hAnsi="Arial" w:cs="Arial"/>
          <w:b/>
          <w:sz w:val="22"/>
          <w:szCs w:val="22"/>
        </w:rPr>
        <w:t xml:space="preserve"> </w:t>
      </w:r>
      <w:r w:rsidR="000570AE" w:rsidRPr="008858C2">
        <w:rPr>
          <w:rFonts w:ascii="Arial" w:hAnsi="Arial" w:cs="Arial"/>
          <w:b/>
          <w:sz w:val="22"/>
          <w:szCs w:val="22"/>
        </w:rPr>
        <w:t>2025</w:t>
      </w:r>
    </w:p>
    <w:p w14:paraId="2201D644" w14:textId="77777777" w:rsidR="008B18E6" w:rsidRPr="008858C2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0847C117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Title: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858C2" w:rsidRPr="000F36A4">
        <w:rPr>
          <w:rFonts w:ascii="Arial" w:hAnsi="Arial" w:cs="Arial"/>
          <w:b/>
          <w:sz w:val="22"/>
          <w:szCs w:val="22"/>
          <w:highlight w:val="yellow"/>
          <w:lang w:val="en-GB" w:eastAsia="zh-CN"/>
        </w:rPr>
        <w:t>[Draft]</w:t>
      </w:r>
      <w:r w:rsidR="008858C2">
        <w:rPr>
          <w:rFonts w:ascii="Arial" w:hAnsi="Arial" w:cs="Arial"/>
          <w:b/>
          <w:sz w:val="22"/>
          <w:szCs w:val="22"/>
          <w:lang w:val="en-GB" w:eastAsia="zh-CN"/>
        </w:rPr>
        <w:t xml:space="preserve"> </w:t>
      </w:r>
      <w:r w:rsidRPr="008858C2">
        <w:rPr>
          <w:rFonts w:ascii="Arial" w:hAnsi="Arial" w:cs="Arial"/>
          <w:b/>
          <w:sz w:val="22"/>
          <w:szCs w:val="22"/>
          <w:lang w:eastAsia="zh-CN"/>
        </w:rPr>
        <w:t>R</w:t>
      </w:r>
      <w:r w:rsidRPr="008858C2">
        <w:rPr>
          <w:rFonts w:ascii="Arial" w:hAnsi="Arial" w:cs="Arial"/>
          <w:b/>
          <w:sz w:val="22"/>
          <w:szCs w:val="22"/>
        </w:rPr>
        <w:t xml:space="preserve">eply 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</w:p>
    <w:p w14:paraId="18D7E2C5" w14:textId="3E95D94E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8858C2">
        <w:rPr>
          <w:rFonts w:ascii="Arial" w:hAnsi="Arial" w:cs="Arial"/>
          <w:b/>
          <w:sz w:val="22"/>
          <w:szCs w:val="22"/>
        </w:rPr>
        <w:t>Response to: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B18E6" w:rsidRPr="008858C2">
        <w:rPr>
          <w:rFonts w:ascii="Arial" w:hAnsi="Arial" w:cs="Arial"/>
          <w:b/>
          <w:sz w:val="22"/>
          <w:szCs w:val="22"/>
        </w:rPr>
        <w:t xml:space="preserve">Reply 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  <w:r w:rsidR="008B18E6" w:rsidRPr="008858C2">
        <w:rPr>
          <w:rFonts w:ascii="Arial" w:hAnsi="Arial" w:cs="Arial"/>
          <w:b/>
          <w:sz w:val="22"/>
          <w:szCs w:val="22"/>
        </w:rPr>
        <w:t>(R2-</w:t>
      </w:r>
      <w:r w:rsidR="00131AFC" w:rsidRPr="008858C2">
        <w:rPr>
          <w:rFonts w:ascii="Arial" w:hAnsi="Arial" w:cs="Arial"/>
          <w:b/>
          <w:sz w:val="22"/>
          <w:szCs w:val="22"/>
        </w:rPr>
        <w:t>250</w:t>
      </w:r>
      <w:r w:rsidR="00131AFC" w:rsidRPr="008858C2">
        <w:rPr>
          <w:rFonts w:ascii="Arial" w:hAnsi="Arial" w:cs="Arial"/>
          <w:b/>
          <w:sz w:val="22"/>
          <w:szCs w:val="22"/>
        </w:rPr>
        <w:t>8008</w:t>
      </w:r>
      <w:r w:rsidR="00131AFC" w:rsidRPr="008858C2">
        <w:rPr>
          <w:rFonts w:ascii="Arial" w:hAnsi="Arial" w:cs="Arial"/>
          <w:b/>
          <w:sz w:val="22"/>
          <w:szCs w:val="22"/>
        </w:rPr>
        <w:t xml:space="preserve">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/ </w:t>
      </w:r>
      <w:r w:rsidR="00131AFC" w:rsidRPr="008858C2">
        <w:rPr>
          <w:rFonts w:ascii="Arial" w:hAnsi="Arial" w:cs="Arial"/>
          <w:b/>
          <w:sz w:val="22"/>
          <w:szCs w:val="22"/>
        </w:rPr>
        <w:t>R1-2507981</w:t>
      </w:r>
      <w:r w:rsidR="008B18E6" w:rsidRPr="008858C2">
        <w:rPr>
          <w:rFonts w:ascii="Arial" w:hAnsi="Arial" w:cs="Arial"/>
          <w:b/>
          <w:sz w:val="22"/>
          <w:szCs w:val="22"/>
        </w:rPr>
        <w:t>)</w:t>
      </w:r>
    </w:p>
    <w:p w14:paraId="2D236999" w14:textId="3D7753EE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858C2">
        <w:rPr>
          <w:rFonts w:ascii="Arial" w:hAnsi="Arial" w:cs="Arial"/>
          <w:b/>
          <w:sz w:val="22"/>
          <w:szCs w:val="22"/>
        </w:rPr>
        <w:t>Release: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hAnsi="Arial" w:cs="Arial"/>
          <w:b/>
          <w:sz w:val="22"/>
          <w:szCs w:val="22"/>
          <w:lang w:eastAsia="zh-CN"/>
        </w:rPr>
        <w:t xml:space="preserve">Release </w:t>
      </w:r>
      <w:r w:rsidR="00131AFC" w:rsidRPr="008858C2">
        <w:rPr>
          <w:rFonts w:ascii="Arial" w:hAnsi="Arial" w:cs="Arial"/>
          <w:b/>
          <w:sz w:val="22"/>
          <w:szCs w:val="22"/>
          <w:lang w:eastAsia="zh-CN"/>
        </w:rPr>
        <w:t>19</w:t>
      </w:r>
    </w:p>
    <w:bookmarkEnd w:id="2"/>
    <w:bookmarkEnd w:id="3"/>
    <w:bookmarkEnd w:id="4"/>
    <w:p w14:paraId="2FDF609A" w14:textId="12CD0D37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Work Item: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eastAsia="Times New Roman" w:hAnsi="Arial" w:cs="Arial"/>
          <w:b/>
          <w:sz w:val="22"/>
          <w:szCs w:val="22"/>
        </w:rPr>
        <w:t>NR_</w:t>
      </w:r>
      <w:r w:rsidR="00131AFC" w:rsidRPr="008858C2">
        <w:rPr>
          <w:rFonts w:ascii="Arial" w:eastAsia="Times New Roman" w:hAnsi="Arial" w:cs="Arial"/>
          <w:b/>
          <w:sz w:val="22"/>
          <w:szCs w:val="22"/>
        </w:rPr>
        <w:t>MC_enh2</w:t>
      </w:r>
    </w:p>
    <w:p w14:paraId="2789BFD9" w14:textId="5F80AE6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Source: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131AFC" w:rsidRPr="008858C2">
        <w:rPr>
          <w:rFonts w:ascii="Arial" w:hAnsi="Arial" w:cs="Arial"/>
          <w:b/>
          <w:sz w:val="22"/>
          <w:szCs w:val="22"/>
        </w:rPr>
        <w:t>Xiaomi</w:t>
      </w:r>
      <w:r w:rsidR="00131AFC" w:rsidRPr="008858C2">
        <w:rPr>
          <w:rFonts w:ascii="Arial" w:hAnsi="Arial" w:cs="Arial"/>
          <w:b/>
          <w:sz w:val="22"/>
          <w:szCs w:val="22"/>
        </w:rPr>
        <w:t xml:space="preserve"> </w:t>
      </w:r>
      <w:r w:rsidR="008B18E6" w:rsidRPr="000F36A4">
        <w:rPr>
          <w:rFonts w:ascii="Arial" w:hAnsi="Arial" w:cs="Arial"/>
          <w:b/>
          <w:sz w:val="22"/>
          <w:szCs w:val="22"/>
          <w:highlight w:val="yellow"/>
        </w:rPr>
        <w:t xml:space="preserve">[will be </w:t>
      </w:r>
      <w:r w:rsidR="0083434C" w:rsidRPr="000F36A4">
        <w:rPr>
          <w:rFonts w:ascii="Arial" w:hAnsi="Arial" w:cs="Arial"/>
          <w:b/>
          <w:sz w:val="22"/>
          <w:szCs w:val="22"/>
          <w:highlight w:val="yellow"/>
        </w:rPr>
        <w:t>RAN2</w:t>
      </w:r>
      <w:r w:rsidR="008B18E6" w:rsidRPr="000F36A4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6A91C1BE" w14:textId="66B07552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RAN1</w:t>
      </w:r>
    </w:p>
    <w:p w14:paraId="0605EECD" w14:textId="621792A1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3D6121C6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37045B62" w14:textId="5259895D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liziyi5@xiaomi</w:t>
      </w:r>
      <w:r w:rsidR="008B18E6">
        <w:rPr>
          <w:rFonts w:ascii="Arial" w:eastAsia="Times New Roman" w:hAnsi="Arial" w:cs="Arial"/>
          <w:b/>
          <w:sz w:val="22"/>
          <w:szCs w:val="22"/>
        </w:rPr>
        <w:t>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5FEFB1F" w14:textId="3F8F55B6" w:rsidR="004E2C3C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</w:t>
      </w:r>
      <w:r w:rsidR="002A7A01">
        <w:rPr>
          <w:rFonts w:hint="eastAsia"/>
          <w:lang w:val="en-GB" w:eastAsia="zh-CN"/>
        </w:rPr>
        <w:t>RAN</w:t>
      </w:r>
      <w:r w:rsidR="002A7A01">
        <w:rPr>
          <w:lang w:val="en-GB"/>
        </w:rPr>
        <w:t>1 for the LS on RAN1 UE feature list in R2-2508008 (R1-2507981)</w:t>
      </w:r>
      <w:r w:rsidR="00CE025D">
        <w:rPr>
          <w:lang w:val="en-GB"/>
        </w:rPr>
        <w:t>.</w:t>
      </w:r>
      <w:r w:rsidR="002A7A01">
        <w:rPr>
          <w:lang w:val="en-GB"/>
        </w:rPr>
        <w:t xml:space="preserve"> RAN2 has discussed </w:t>
      </w:r>
      <w:r w:rsidR="002A7A01">
        <w:rPr>
          <w:rFonts w:hint="eastAsia"/>
          <w:lang w:val="en-GB" w:eastAsia="zh-CN"/>
        </w:rPr>
        <w:t>RAN</w:t>
      </w:r>
      <w:r w:rsidR="002A7A01">
        <w:rPr>
          <w:lang w:val="en-GB"/>
        </w:rPr>
        <w:t xml:space="preserve">1 </w:t>
      </w:r>
      <w:r w:rsidR="00A904EA">
        <w:rPr>
          <w:lang w:val="en-GB"/>
        </w:rPr>
        <w:t>questions on adding prerequisite FGs for Rel-18 RAN1 MC features: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04EA" w14:paraId="62B78EF6" w14:textId="77777777" w:rsidTr="00A904EA">
        <w:tc>
          <w:tcPr>
            <w:tcW w:w="9350" w:type="dxa"/>
          </w:tcPr>
          <w:p w14:paraId="36F458BF" w14:textId="77777777" w:rsidR="00A904EA" w:rsidRPr="008858C2" w:rsidRDefault="00A904EA" w:rsidP="00A904EA">
            <w:pPr>
              <w:rPr>
                <w:rFonts w:ascii="Times" w:eastAsiaTheme="minorEastAsia" w:hAnsi="Times" w:hint="eastAsia"/>
                <w:b/>
                <w:bCs/>
                <w:sz w:val="21"/>
                <w:szCs w:val="21"/>
                <w:lang w:eastAsia="zh-CN"/>
              </w:rPr>
            </w:pP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A</w:t>
            </w:r>
            <w:r w:rsidRPr="001066D1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greement</w:t>
            </w: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:</w:t>
            </w:r>
          </w:p>
          <w:p w14:paraId="52109F2E" w14:textId="7EB938CA" w:rsidR="00A904EA" w:rsidRPr="00A904EA" w:rsidRDefault="00A904EA" w:rsidP="00F021D0">
            <w:pPr>
              <w:rPr>
                <w:rFonts w:ascii="Times" w:eastAsia="Yu Mincho" w:hAnsi="Times" w:hint="eastAsia"/>
                <w:szCs w:val="24"/>
                <w:lang w:eastAsia="ja-JP"/>
              </w:rPr>
            </w:pP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Ask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 RAN2 to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feedback if it is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possible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 to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update prerequisite FG(s) for Rel-18 RAN1 FG 49-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4a/4b/4c/4d/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5a/5b/6/7/8/9/10/12/12a/13/14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in Rel-19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as follows (red fonts):</w:t>
            </w:r>
          </w:p>
        </w:tc>
      </w:tr>
    </w:tbl>
    <w:p w14:paraId="78D7F8B6" w14:textId="69EB7B62" w:rsidR="00A904EA" w:rsidRDefault="00A904EA" w:rsidP="00F021D0">
      <w:pPr>
        <w:rPr>
          <w:lang w:val="en-GB"/>
        </w:rPr>
      </w:pPr>
    </w:p>
    <w:p w14:paraId="09E94901" w14:textId="2BAB6635" w:rsidR="00A904EA" w:rsidRDefault="00A904EA" w:rsidP="00F021D0">
      <w:pPr>
        <w:rPr>
          <w:rFonts w:ascii="Times" w:eastAsia="Yu Mincho" w:hAnsi="Times"/>
          <w:szCs w:val="24"/>
          <w:lang w:eastAsia="ja-JP"/>
        </w:rPr>
      </w:pPr>
      <w:r>
        <w:rPr>
          <w:rFonts w:hint="eastAsia"/>
          <w:lang w:val="en-GB"/>
        </w:rPr>
        <w:t>R</w:t>
      </w:r>
      <w:r>
        <w:rPr>
          <w:lang w:val="en-GB"/>
        </w:rPr>
        <w:t xml:space="preserve">AN2 understands it is not possible to update prerequisite FG(s) for Rel-18 RAN1 FG </w:t>
      </w:r>
      <w:r w:rsidRPr="001066D1">
        <w:rPr>
          <w:rFonts w:ascii="Times" w:eastAsia="Yu Mincho" w:hAnsi="Times"/>
          <w:szCs w:val="24"/>
          <w:lang w:eastAsia="ja-JP"/>
        </w:rPr>
        <w:t>49-</w:t>
      </w:r>
      <w:r w:rsidRPr="001066D1">
        <w:rPr>
          <w:rFonts w:ascii="Times" w:eastAsia="Yu Mincho" w:hAnsi="Times" w:hint="eastAsia"/>
          <w:szCs w:val="24"/>
          <w:lang w:eastAsia="ja-JP"/>
        </w:rPr>
        <w:t>4a/4b/4c/4d/</w:t>
      </w:r>
      <w:r w:rsidRPr="001066D1">
        <w:rPr>
          <w:rFonts w:ascii="Times" w:eastAsia="Yu Mincho" w:hAnsi="Times"/>
          <w:szCs w:val="24"/>
          <w:lang w:eastAsia="ja-JP"/>
        </w:rPr>
        <w:t xml:space="preserve">5a/5b/6/7/8/9/10/12/12a/13/14 </w:t>
      </w:r>
      <w:r w:rsidRPr="001066D1">
        <w:rPr>
          <w:rFonts w:ascii="Times" w:eastAsia="Yu Mincho" w:hAnsi="Times" w:hint="eastAsia"/>
          <w:szCs w:val="24"/>
          <w:lang w:eastAsia="ja-JP"/>
        </w:rPr>
        <w:t>in Rel-19</w:t>
      </w:r>
      <w:r>
        <w:rPr>
          <w:rFonts w:ascii="Times" w:eastAsia="Yu Mincho" w:hAnsi="Times"/>
          <w:szCs w:val="24"/>
          <w:lang w:eastAsia="ja-JP"/>
        </w:rPr>
        <w:t xml:space="preserve">, as a Rel-18 feature group cannot have a prerequisite of a feature group introduced in later release. 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435FA84D" w:rsidR="009560B8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A904EA">
        <w:rPr>
          <w:lang w:eastAsia="zh-CN"/>
        </w:rPr>
        <w:t>RAN1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2C892448" w:rsidR="009560B8" w:rsidRPr="00A904EA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</w:t>
      </w:r>
      <w:r w:rsidRPr="00A904EA">
        <w:rPr>
          <w:rFonts w:ascii="Arial" w:eastAsiaTheme="minorEastAsia" w:hAnsi="Arial" w:cs="Arial"/>
          <w:bCs/>
          <w:lang w:eastAsia="zh-CN"/>
        </w:rPr>
        <w:t>3</w:t>
      </w:r>
      <w:r w:rsidR="00A904EA" w:rsidRPr="00A904EA">
        <w:rPr>
          <w:rFonts w:ascii="Arial" w:eastAsiaTheme="minorEastAsia" w:hAnsi="Arial" w:cs="Arial"/>
          <w:bCs/>
          <w:lang w:eastAsia="zh-CN"/>
        </w:rPr>
        <w:t>3</w:t>
      </w:r>
      <w:r w:rsidRPr="00A904EA">
        <w:rPr>
          <w:rFonts w:ascii="Arial" w:eastAsiaTheme="minorEastAsia" w:hAnsi="Arial" w:cs="Arial"/>
          <w:bCs/>
          <w:lang w:eastAsia="zh-CN"/>
        </w:rPr>
        <w:tab/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="MS Mincho" w:hAnsi="Arial" w:cs="Arial"/>
          <w:bCs/>
        </w:rPr>
        <w:t>9</w:t>
      </w:r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– </w:t>
      </w:r>
      <w:r w:rsidR="00A904EA" w:rsidRPr="00A904EA">
        <w:rPr>
          <w:rFonts w:ascii="Arial" w:eastAsia="MS Mincho" w:hAnsi="Arial" w:cs="Arial"/>
          <w:bCs/>
        </w:rPr>
        <w:t>13</w:t>
      </w:r>
      <w:r w:rsidR="00A904EA"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r w:rsidR="00A904EA" w:rsidRPr="00A904EA">
        <w:rPr>
          <w:rFonts w:ascii="Arial" w:eastAsia="MS Mincho" w:hAnsi="Arial" w:cs="Arial"/>
          <w:bCs/>
        </w:rPr>
        <w:t>Feb</w:t>
      </w:r>
      <w:r w:rsidRPr="00A904EA">
        <w:rPr>
          <w:rFonts w:ascii="Arial" w:eastAsia="MS Mincho" w:hAnsi="Arial" w:cs="Arial"/>
          <w:bCs/>
        </w:rPr>
        <w:t>,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Gothenburg</w:t>
      </w:r>
      <w:r w:rsidRPr="00A904EA">
        <w:rPr>
          <w:rFonts w:ascii="Arial" w:eastAsia="MS Mincho" w:hAnsi="Arial" w:cs="Arial"/>
          <w:bCs/>
        </w:rPr>
        <w:t xml:space="preserve">, </w:t>
      </w:r>
      <w:r w:rsidR="00A904EA" w:rsidRPr="00A904EA">
        <w:rPr>
          <w:rFonts w:ascii="Arial" w:eastAsia="MS Mincho" w:hAnsi="Arial" w:cs="Arial"/>
          <w:bCs/>
        </w:rPr>
        <w:t>Sweden</w:t>
      </w:r>
    </w:p>
    <w:p w14:paraId="4A2E05DD" w14:textId="58CE7F79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#13</w:t>
      </w:r>
      <w:r w:rsidR="00A904EA" w:rsidRPr="00A904EA">
        <w:rPr>
          <w:rFonts w:ascii="Arial" w:eastAsia="MS Mincho" w:hAnsi="Arial" w:cs="Arial"/>
          <w:bCs/>
        </w:rPr>
        <w:t xml:space="preserve">3bis 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13</w:t>
      </w:r>
      <w:r w:rsidR="00A904EA" w:rsidRPr="00A904EA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A904EA" w:rsidRPr="00A904EA">
        <w:rPr>
          <w:rFonts w:ascii="Arial" w:eastAsiaTheme="minorEastAsia" w:hAnsi="Arial" w:cs="Arial"/>
          <w:bCs/>
          <w:lang w:eastAsia="zh-CN"/>
        </w:rPr>
        <w:t xml:space="preserve"> </w:t>
      </w:r>
      <w:r w:rsidRPr="00A904EA">
        <w:rPr>
          <w:rFonts w:ascii="Arial" w:eastAsia="MS Mincho" w:hAnsi="Arial" w:cs="Arial"/>
          <w:bCs/>
        </w:rPr>
        <w:t xml:space="preserve">– </w:t>
      </w:r>
      <w:r w:rsidR="00A904EA" w:rsidRPr="00A904EA">
        <w:rPr>
          <w:rFonts w:ascii="Arial" w:eastAsia="MS Mincho" w:hAnsi="Arial" w:cs="Arial"/>
          <w:bCs/>
        </w:rPr>
        <w:t>17</w:t>
      </w:r>
      <w:proofErr w:type="gramStart"/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A904EA" w:rsidRPr="00A904EA">
        <w:rPr>
          <w:rFonts w:ascii="Arial" w:eastAsiaTheme="minorEastAsia" w:hAnsi="Arial" w:cs="Arial"/>
          <w:bCs/>
          <w:lang w:eastAsia="zh-CN"/>
        </w:rPr>
        <w:t>Apr</w:t>
      </w:r>
      <w:proofErr w:type="gramEnd"/>
      <w:r w:rsidRPr="00A904EA">
        <w:rPr>
          <w:rFonts w:ascii="Arial" w:eastAsia="MS Mincho" w:hAnsi="Arial" w:cs="Arial"/>
          <w:bCs/>
        </w:rPr>
        <w:t>,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St. Julian, Malta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3DFAF" w14:textId="77777777" w:rsidR="00B10AB4" w:rsidRDefault="00B10AB4" w:rsidP="00F373BD">
      <w:pPr>
        <w:spacing w:after="0"/>
      </w:pPr>
      <w:r>
        <w:separator/>
      </w:r>
    </w:p>
  </w:endnote>
  <w:endnote w:type="continuationSeparator" w:id="0">
    <w:p w14:paraId="03E91CDC" w14:textId="77777777" w:rsidR="00B10AB4" w:rsidRDefault="00B10AB4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50BBD" w14:textId="77777777" w:rsidR="00B10AB4" w:rsidRDefault="00B10AB4" w:rsidP="00F373BD">
      <w:pPr>
        <w:spacing w:after="0"/>
      </w:pPr>
      <w:r>
        <w:separator/>
      </w:r>
    </w:p>
  </w:footnote>
  <w:footnote w:type="continuationSeparator" w:id="0">
    <w:p w14:paraId="107D4404" w14:textId="77777777" w:rsidR="00B10AB4" w:rsidRDefault="00B10AB4" w:rsidP="00F373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5"/>
  </w:num>
  <w:num w:numId="16">
    <w:abstractNumId w:val="3"/>
  </w:num>
  <w:num w:numId="17">
    <w:abstractNumId w:val="1"/>
  </w:num>
  <w:num w:numId="18">
    <w:abstractNumId w:val="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Xiaomi-Ziyi3</cp:lastModifiedBy>
  <cp:revision>2</cp:revision>
  <dcterms:created xsi:type="dcterms:W3CDTF">2025-11-07T01:38:00Z</dcterms:created>
  <dcterms:modified xsi:type="dcterms:W3CDTF">2025-11-07T01:38:00Z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</Properties>
</file>